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84097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ՀՀ</w:t>
      </w:r>
      <w:r w:rsidR="00B31E31" w:rsidRPr="00D9165B">
        <w:rPr>
          <w:rFonts w:ascii="GHEA Grapalat" w:hAnsi="GHEA Grapalat" w:cs="Sylfaen"/>
          <w:sz w:val="20"/>
          <w:lang w:val="hy-AM"/>
        </w:rPr>
        <w:t>«</w:t>
      </w:r>
      <w:r w:rsidR="00BC3F87" w:rsidRPr="00D9165B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D9165B">
        <w:rPr>
          <w:rFonts w:ascii="GHEA Grapalat" w:hAnsi="GHEA Grapalat" w:cs="Sylfaen"/>
          <w:sz w:val="20"/>
          <w:lang w:val="af-ZA"/>
        </w:rPr>
        <w:t>բժշկական կենտրոն</w:t>
      </w:r>
      <w:r w:rsidR="00B31E31" w:rsidRPr="00D9165B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D9165B">
        <w:rPr>
          <w:rFonts w:ascii="GHEA Grapalat" w:hAnsi="GHEA Grapalat" w:cs="Sylfaen"/>
          <w:sz w:val="20"/>
          <w:lang w:val="af-ZA"/>
        </w:rPr>
        <w:t>ՓԲԸ</w:t>
      </w:r>
      <w:r w:rsidR="00B31E31"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2129AD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0643C7" w:rsidRPr="00D9165B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2129AD">
        <w:rPr>
          <w:rFonts w:ascii="GHEA Grapalat" w:hAnsi="GHEA Grapalat" w:cs="Sylfaen"/>
          <w:sz w:val="20"/>
          <w:lang w:val="hy-AM"/>
        </w:rPr>
        <w:t>ՀՀԱՆ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D9165B">
        <w:rPr>
          <w:rFonts w:ascii="GHEA Grapalat" w:hAnsi="GHEA Grapalat" w:cs="Sylfaen"/>
          <w:noProof/>
          <w:sz w:val="20"/>
          <w:lang w:val="hy-AM"/>
        </w:rPr>
        <w:t>ԷԱՃ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2129AD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2129AD">
        <w:rPr>
          <w:rFonts w:ascii="GHEA Grapalat" w:hAnsi="GHEA Grapalat" w:cs="Sylfaen"/>
          <w:noProof/>
          <w:sz w:val="20"/>
          <w:lang w:val="hy-AM"/>
        </w:rPr>
        <w:t>8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2129AD">
        <w:rPr>
          <w:rFonts w:ascii="GHEA Grapalat" w:hAnsi="GHEA Grapalat" w:cs="Sylfaen"/>
          <w:sz w:val="20"/>
          <w:lang w:val="hy-AM"/>
        </w:rPr>
        <w:t>12</w:t>
      </w:r>
      <w:r w:rsidR="00B31E31"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160CA1">
        <w:rPr>
          <w:rFonts w:ascii="GHEA Grapalat" w:hAnsi="GHEA Grapalat" w:cs="Sylfaen"/>
          <w:noProof/>
          <w:sz w:val="20"/>
          <w:lang w:val="hy-AM"/>
        </w:rPr>
        <w:t>0</w:t>
      </w:r>
      <w:r w:rsidR="008F2AA7">
        <w:rPr>
          <w:rFonts w:ascii="GHEA Grapalat" w:hAnsi="GHEA Grapalat" w:cs="Sylfaen"/>
          <w:noProof/>
          <w:sz w:val="20"/>
          <w:lang w:val="hy-AM"/>
        </w:rPr>
        <w:t>7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160CA1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կնքված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N </w:t>
      </w:r>
      <w:r w:rsidR="002129AD">
        <w:rPr>
          <w:rFonts w:ascii="GHEA Grapalat" w:hAnsi="GHEA Grapalat" w:cs="Sylfaen"/>
          <w:sz w:val="20"/>
          <w:lang w:val="hy-AM"/>
        </w:rPr>
        <w:t>ՀՀԱՆ</w:t>
      </w:r>
      <w:r w:rsidR="00D9165B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D9165B">
        <w:rPr>
          <w:rFonts w:ascii="GHEA Grapalat" w:hAnsi="GHEA Grapalat" w:cs="Sylfaen"/>
          <w:noProof/>
          <w:sz w:val="20"/>
          <w:lang w:val="af-ZA"/>
        </w:rPr>
        <w:t>ԲԿ-</w:t>
      </w:r>
      <w:r w:rsidR="00D9165B">
        <w:rPr>
          <w:rFonts w:ascii="GHEA Grapalat" w:hAnsi="GHEA Grapalat" w:cs="Sylfaen"/>
          <w:noProof/>
          <w:sz w:val="20"/>
          <w:lang w:val="hy-AM"/>
        </w:rPr>
        <w:t>ԷԱՃԱՊ</w:t>
      </w:r>
      <w:r w:rsidR="00D9165B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2129AD">
        <w:rPr>
          <w:rFonts w:ascii="GHEA Grapalat" w:hAnsi="GHEA Grapalat" w:cs="Sylfaen"/>
          <w:noProof/>
          <w:sz w:val="20"/>
          <w:lang w:val="hy-AM"/>
        </w:rPr>
        <w:t>6</w:t>
      </w:r>
      <w:r w:rsidR="00D9165B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2129AD">
        <w:rPr>
          <w:rFonts w:ascii="GHEA Grapalat" w:hAnsi="GHEA Grapalat" w:cs="Sylfaen"/>
          <w:noProof/>
          <w:sz w:val="20"/>
          <w:lang w:val="hy-AM"/>
        </w:rPr>
        <w:t>8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8F2AA7">
        <w:rPr>
          <w:rFonts w:ascii="GHEA Grapalat" w:hAnsi="GHEA Grapalat" w:cs="Sylfaen"/>
          <w:noProof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="00AF1D5C">
        <w:rPr>
          <w:rFonts w:ascii="GHEA Grapalat" w:hAnsi="GHEA Grapalat"/>
          <w:sz w:val="20"/>
          <w:u w:val="single"/>
          <w:lang w:val="hy-AM"/>
        </w:rPr>
        <w:t>Օրենքով սահմանված կարգով ժամկետի երկարացում</w:t>
      </w:r>
      <w:r w:rsidR="00AF1D5C">
        <w:rPr>
          <w:rFonts w:ascii="GHEA Grapalat" w:hAnsi="GHEA Grapalat"/>
          <w:sz w:val="20"/>
          <w:lang w:val="hy-AM"/>
        </w:rPr>
        <w:t xml:space="preserve">                                     </w:t>
      </w:r>
    </w:p>
    <w:p w:rsidR="005109D4" w:rsidRDefault="00AF1D5C" w:rsidP="00AF1D5C">
      <w:pPr>
        <w:tabs>
          <w:tab w:val="left" w:pos="4578"/>
        </w:tabs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AF1D5C" w:rsidRDefault="00AF1D5C" w:rsidP="00AF1D5C">
      <w:pPr>
        <w:rPr>
          <w:rFonts w:ascii="GHEA Grapalat" w:hAnsi="GHEA Grapalat" w:cs="Sylfaen"/>
          <w:sz w:val="20"/>
          <w:lang w:val="hy-AM"/>
        </w:rPr>
      </w:pPr>
    </w:p>
    <w:p w:rsidR="005109D4" w:rsidRPr="00DA46E9" w:rsidRDefault="005109D4" w:rsidP="00AF1D5C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="00AF1D5C">
        <w:rPr>
          <w:rFonts w:ascii="GHEA Grapalat" w:hAnsi="GHEA Grapalat"/>
          <w:sz w:val="20"/>
          <w:u w:val="single"/>
          <w:lang w:val="hy-AM"/>
        </w:rPr>
        <w:t>Օրենքով սահմանված կարգով ժամկետի երկարացում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</w:t>
      </w:r>
      <w:r w:rsidR="00AF1D5C">
        <w:rPr>
          <w:rFonts w:ascii="GHEA Grapalat" w:hAnsi="GHEA Grapalat" w:cs="Sylfaen"/>
          <w:sz w:val="12"/>
          <w:lang w:val="af-ZA"/>
        </w:rPr>
        <w:t xml:space="preserve">                    </w:t>
      </w:r>
      <w:r w:rsidRPr="00DA46E9">
        <w:rPr>
          <w:rFonts w:ascii="GHEA Grapalat" w:hAnsi="GHEA Grapalat" w:cs="Sylfaen"/>
          <w:sz w:val="12"/>
          <w:lang w:val="af-ZA"/>
        </w:rPr>
        <w:t xml:space="preserve">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AF1D5C" w:rsidRDefault="005109D4" w:rsidP="00AF1D5C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</w:r>
      <w:r w:rsidR="00AF1D5C" w:rsidRPr="00AF1D5C">
        <w:rPr>
          <w:rFonts w:ascii="GHEA Grapalat" w:hAnsi="GHEA Grapalat"/>
          <w:sz w:val="20"/>
          <w:u w:val="single"/>
          <w:lang w:val="hy-AM"/>
        </w:rPr>
        <w:t>ՀՀ կառավարության</w:t>
      </w:r>
      <w:r w:rsidR="00AF1D5C" w:rsidRPr="00AF1D5C">
        <w:rPr>
          <w:rFonts w:ascii="GHEA Grapalat" w:hAnsi="GHEA Grapalat"/>
          <w:sz w:val="20"/>
          <w:u w:val="single"/>
          <w:lang w:val="af-ZA"/>
        </w:rPr>
        <w:t xml:space="preserve"> </w:t>
      </w:r>
      <w:r w:rsidR="00AF1D5C" w:rsidRPr="00AF1D5C">
        <w:rPr>
          <w:rFonts w:ascii="GHEA Grapalat" w:hAnsi="GHEA Grapalat"/>
          <w:sz w:val="20"/>
          <w:u w:val="single"/>
          <w:lang w:val="hy-AM"/>
        </w:rPr>
        <w:t>04.05.2017թ. թիվ 526-Ն որոշմամբ հաստատված  կարգի 56/4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  <w:bookmarkStart w:id="0" w:name="_GoBack"/>
      <w:bookmarkEnd w:id="0"/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295" w:rsidRDefault="00264295">
      <w:r>
        <w:separator/>
      </w:r>
    </w:p>
  </w:endnote>
  <w:endnote w:type="continuationSeparator" w:id="0">
    <w:p w:rsidR="00264295" w:rsidRDefault="0026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295" w:rsidRDefault="00264295">
      <w:r>
        <w:separator/>
      </w:r>
    </w:p>
  </w:footnote>
  <w:footnote w:type="continuationSeparator" w:id="0">
    <w:p w:rsidR="00264295" w:rsidRDefault="00264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CA1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29AD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4295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D3D39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017AC"/>
    <w:rsid w:val="00413D78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D29"/>
    <w:rsid w:val="004D7FF4"/>
    <w:rsid w:val="004E3559"/>
    <w:rsid w:val="004F4810"/>
    <w:rsid w:val="004F596C"/>
    <w:rsid w:val="005109D4"/>
    <w:rsid w:val="00531EA4"/>
    <w:rsid w:val="00532079"/>
    <w:rsid w:val="00546A51"/>
    <w:rsid w:val="00547370"/>
    <w:rsid w:val="00547B73"/>
    <w:rsid w:val="005512D2"/>
    <w:rsid w:val="005608EB"/>
    <w:rsid w:val="00561530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E7C69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097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5BF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2AA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AF1D5C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165B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9E9F68-E0B0-4D66-9689-6C29493D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C4784-3C47-40CF-803D-5DE793DF2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67</cp:revision>
  <cp:lastPrinted>2024-03-29T07:46:00Z</cp:lastPrinted>
  <dcterms:created xsi:type="dcterms:W3CDTF">2023-06-09T05:25:00Z</dcterms:created>
  <dcterms:modified xsi:type="dcterms:W3CDTF">2026-01-23T08:35:00Z</dcterms:modified>
</cp:coreProperties>
</file>